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C9" w:rsidRDefault="004A3BB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7278F9">
        <w:rPr>
          <w:rFonts w:ascii="Times New Roman" w:eastAsia="Times New Roman" w:hAnsi="Times New Roman" w:cs="Times New Roman"/>
          <w:b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КТ</w:t>
      </w:r>
    </w:p>
    <w:p w:rsidR="004A3BB3" w:rsidRDefault="004A3BB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2DC9" w:rsidRDefault="004A3BB3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r w:rsidR="002F136D">
        <w:rPr>
          <w:rFonts w:ascii="Times New Roman" w:eastAsia="Times New Roman" w:hAnsi="Times New Roman" w:cs="Times New Roman"/>
          <w:sz w:val="28"/>
          <w:szCs w:val="28"/>
        </w:rPr>
        <w:t xml:space="preserve"> про базові, проміжні та цільові значення показників результативності до цілей</w:t>
      </w:r>
    </w:p>
    <w:p w:rsidR="00692DC9" w:rsidRDefault="002F136D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на 2025-2026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 в Чернігівській області</w:t>
      </w:r>
    </w:p>
    <w:p w:rsidR="00692DC9" w:rsidRDefault="00692D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573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8"/>
        <w:gridCol w:w="1843"/>
        <w:gridCol w:w="1276"/>
        <w:gridCol w:w="992"/>
        <w:gridCol w:w="725"/>
        <w:gridCol w:w="692"/>
        <w:gridCol w:w="612"/>
        <w:gridCol w:w="709"/>
        <w:gridCol w:w="505"/>
        <w:gridCol w:w="726"/>
        <w:gridCol w:w="709"/>
        <w:gridCol w:w="708"/>
        <w:gridCol w:w="1418"/>
        <w:gridCol w:w="992"/>
        <w:gridCol w:w="993"/>
        <w:gridCol w:w="1417"/>
      </w:tblGrid>
      <w:tr w:rsidR="00692DC9" w:rsidRPr="007C4084" w:rsidTr="00616B4F">
        <w:trPr>
          <w:trHeight w:val="510"/>
          <w:tblHeader/>
        </w:trPr>
        <w:tc>
          <w:tcPr>
            <w:tcW w:w="1418" w:type="dxa"/>
            <w:vMerge w:val="restart"/>
            <w:shd w:val="clear" w:color="auto" w:fill="ECECEC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Мета/цілі</w:t>
            </w:r>
          </w:p>
        </w:tc>
        <w:tc>
          <w:tcPr>
            <w:tcW w:w="1843" w:type="dxa"/>
            <w:vMerge w:val="restart"/>
            <w:shd w:val="clear" w:color="auto" w:fill="ECECEC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Показник</w:t>
            </w:r>
          </w:p>
        </w:tc>
        <w:tc>
          <w:tcPr>
            <w:tcW w:w="1276" w:type="dxa"/>
            <w:vMerge w:val="restart"/>
            <w:shd w:val="clear" w:color="auto" w:fill="ECECEC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Одиниця вимірювання</w:t>
            </w:r>
          </w:p>
        </w:tc>
        <w:tc>
          <w:tcPr>
            <w:tcW w:w="992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Базове значення</w:t>
            </w:r>
          </w:p>
        </w:tc>
        <w:tc>
          <w:tcPr>
            <w:tcW w:w="4678" w:type="dxa"/>
            <w:gridSpan w:val="7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Проміжні значення</w:t>
            </w:r>
          </w:p>
        </w:tc>
        <w:tc>
          <w:tcPr>
            <w:tcW w:w="708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Цільове значення</w:t>
            </w:r>
          </w:p>
        </w:tc>
        <w:tc>
          <w:tcPr>
            <w:tcW w:w="4820" w:type="dxa"/>
            <w:gridSpan w:val="4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Засоби моніторингу</w:t>
            </w:r>
          </w:p>
        </w:tc>
      </w:tr>
      <w:tr w:rsidR="00692DC9" w:rsidRPr="007C4084" w:rsidTr="00616B4F">
        <w:trPr>
          <w:trHeight w:val="510"/>
          <w:tblHeader/>
        </w:trPr>
        <w:tc>
          <w:tcPr>
            <w:tcW w:w="1418" w:type="dxa"/>
            <w:vMerge/>
            <w:shd w:val="clear" w:color="auto" w:fill="ECECEC"/>
          </w:tcPr>
          <w:p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ECECEC"/>
          </w:tcPr>
          <w:p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ECECEC"/>
          </w:tcPr>
          <w:p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25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692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612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09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505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26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9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7</w:t>
            </w:r>
          </w:p>
        </w:tc>
        <w:tc>
          <w:tcPr>
            <w:tcW w:w="1418" w:type="dxa"/>
            <w:shd w:val="clear" w:color="auto" w:fill="E7E6E6"/>
          </w:tcPr>
          <w:p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Джерело даних</w:t>
            </w:r>
          </w:p>
        </w:tc>
        <w:tc>
          <w:tcPr>
            <w:tcW w:w="992" w:type="dxa"/>
            <w:shd w:val="clear" w:color="auto" w:fill="E7E6E6"/>
          </w:tcPr>
          <w:p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Періодичність</w:t>
            </w:r>
          </w:p>
        </w:tc>
        <w:tc>
          <w:tcPr>
            <w:tcW w:w="1417" w:type="dxa"/>
            <w:shd w:val="clear" w:color="auto" w:fill="E7E6E6"/>
          </w:tcPr>
          <w:p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Відповідальний</w:t>
            </w:r>
          </w:p>
        </w:tc>
      </w:tr>
      <w:tr w:rsidR="00692DC9" w:rsidRPr="007C4084" w:rsidTr="00616B4F">
        <w:trPr>
          <w:trHeight w:val="443"/>
        </w:trPr>
        <w:tc>
          <w:tcPr>
            <w:tcW w:w="15735" w:type="dxa"/>
            <w:gridSpan w:val="16"/>
          </w:tcPr>
          <w:p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1: Фізична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755885" w:rsidRPr="007C4084" w:rsidTr="00371E67">
        <w:trPr>
          <w:trHeight w:val="655"/>
        </w:trPr>
        <w:tc>
          <w:tcPr>
            <w:tcW w:w="1418" w:type="dxa"/>
            <w:shd w:val="clear" w:color="auto" w:fill="auto"/>
          </w:tcPr>
          <w:p w:rsidR="00755885" w:rsidRPr="007C4084" w:rsidRDefault="00945067" w:rsidP="00371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>ціль 1.1.: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 Новостворені об’єкти фізичного оточення відповідають вимогам до фізичної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55885" w:rsidRPr="007C4084" w:rsidRDefault="00755885" w:rsidP="004F2C69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hAnsi="Times New Roman" w:cs="Times New Roman"/>
                <w:lang w:eastAsia="en-US"/>
              </w:rPr>
              <w:t>1.1.1. прове</w:t>
            </w:r>
            <w:r w:rsidR="004F2C69">
              <w:rPr>
                <w:rFonts w:ascii="Times New Roman" w:hAnsi="Times New Roman" w:cs="Times New Roman"/>
                <w:lang w:eastAsia="en-US"/>
              </w:rPr>
              <w:t>дено</w:t>
            </w:r>
            <w:r w:rsidRPr="007C4084">
              <w:rPr>
                <w:rFonts w:ascii="Times New Roman" w:hAnsi="Times New Roman" w:cs="Times New Roman"/>
                <w:lang w:eastAsia="en-US"/>
              </w:rPr>
              <w:t xml:space="preserve"> разом із закладом вищої освіти інформаційні заходи щодо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25" w:type="dxa"/>
            <w:vAlign w:val="center"/>
          </w:tcPr>
          <w:p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12" w:type="dxa"/>
            <w:vAlign w:val="center"/>
          </w:tcPr>
          <w:p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5885" w:rsidRPr="007C4084" w:rsidRDefault="007C4084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05" w:type="dxa"/>
            <w:vAlign w:val="center"/>
          </w:tcPr>
          <w:p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755885" w:rsidRPr="007C4084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5885" w:rsidRPr="007C4084" w:rsidRDefault="004F2C69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</w:t>
            </w:r>
            <w:r w:rsidR="00755885"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а </w:t>
            </w:r>
            <w:proofErr w:type="spellStart"/>
            <w:r w:rsidR="00755885" w:rsidRPr="007C4084">
              <w:rPr>
                <w:rFonts w:ascii="Times New Roman" w:eastAsia="Times New Roman" w:hAnsi="Times New Roman" w:cs="Times New Roman"/>
                <w:lang w:eastAsia="en-US"/>
              </w:rPr>
              <w:t>результа-тами</w:t>
            </w:r>
            <w:proofErr w:type="spellEnd"/>
            <w:r w:rsidR="00755885"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 проведених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5885" w:rsidRPr="007C4084" w:rsidRDefault="00371E67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і</w:t>
            </w:r>
            <w:r w:rsidR="00755885" w:rsidRPr="007C4084">
              <w:rPr>
                <w:rFonts w:ascii="Times New Roman" w:eastAsia="Times New Roman" w:hAnsi="Times New Roman" w:cs="Times New Roman"/>
                <w:lang w:eastAsia="en-US"/>
              </w:rPr>
              <w:t>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1 раз</w:t>
            </w:r>
          </w:p>
          <w:p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5885" w:rsidRPr="007C4084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</w:t>
            </w:r>
            <w:r w:rsidR="00FA087C"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обласної державної </w:t>
            </w:r>
            <w:proofErr w:type="spellStart"/>
            <w:r w:rsidR="00FA087C" w:rsidRPr="007C4084">
              <w:rPr>
                <w:rFonts w:ascii="Times New Roman" w:eastAsia="Times New Roman" w:hAnsi="Times New Roman" w:cs="Times New Roman"/>
                <w:lang w:eastAsia="en-US"/>
              </w:rPr>
              <w:t>адмінстарції</w:t>
            </w:r>
            <w:proofErr w:type="spellEnd"/>
          </w:p>
        </w:tc>
      </w:tr>
      <w:tr w:rsidR="004D58D9" w:rsidRPr="007C4084" w:rsidTr="00616B4F">
        <w:trPr>
          <w:trHeight w:val="422"/>
        </w:trPr>
        <w:tc>
          <w:tcPr>
            <w:tcW w:w="1418" w:type="dxa"/>
            <w:vMerge w:val="restart"/>
            <w:shd w:val="clear" w:color="auto" w:fill="auto"/>
          </w:tcPr>
          <w:p w:rsidR="004D58D9" w:rsidRPr="007C4084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>ціль 1.2:</w:t>
            </w:r>
          </w:p>
          <w:p w:rsidR="004D58D9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Об’єкти фізичного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оточення адаптуються відповідно до сучасних стандартів доступності</w:t>
            </w:r>
          </w:p>
          <w:p w:rsidR="004D58D9" w:rsidRPr="007C4084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4F2C69">
            <w:pPr>
              <w:widowControl w:val="0"/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7C4084">
              <w:rPr>
                <w:rFonts w:ascii="Times New Roman" w:hAnsi="Times New Roman" w:cs="Times New Roman"/>
                <w:lang w:eastAsia="en-US"/>
              </w:rPr>
              <w:lastRenderedPageBreak/>
              <w:t>1.2.1  забезпеч</w:t>
            </w:r>
            <w:r>
              <w:rPr>
                <w:rFonts w:ascii="Times New Roman" w:hAnsi="Times New Roman" w:cs="Times New Roman"/>
                <w:lang w:eastAsia="en-US"/>
              </w:rPr>
              <w:t>ено</w:t>
            </w:r>
            <w:r w:rsidRPr="007C4084">
              <w:rPr>
                <w:rFonts w:ascii="Times New Roman" w:hAnsi="Times New Roman" w:cs="Times New Roman"/>
                <w:lang w:eastAsia="en-US"/>
              </w:rPr>
              <w:t xml:space="preserve"> доступність </w:t>
            </w:r>
            <w:r w:rsidRPr="007C4084">
              <w:rPr>
                <w:rFonts w:ascii="Times New Roman" w:hAnsi="Times New Roman" w:cs="Times New Roman"/>
                <w:lang w:eastAsia="en-US"/>
              </w:rPr>
              <w:lastRenderedPageBreak/>
              <w:t>головних входів і приміщень органів місцевого самоврядування та місцевих держадміністрацій,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25" w:type="dxa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505" w:type="dxa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н</w:t>
            </w: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адана</w:t>
            </w:r>
          </w:p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інформація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7C4084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FA087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</w:t>
            </w:r>
            <w:r w:rsidRPr="007C4084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архітектури обласної державної адміністрації</w:t>
            </w:r>
          </w:p>
        </w:tc>
      </w:tr>
      <w:tr w:rsidR="004D58D9" w:rsidRPr="007C4084" w:rsidTr="00371E67">
        <w:trPr>
          <w:trHeight w:val="422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371E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1.2.2.Частка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обʼєктів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 xml:space="preserve"> фонду захисних споруд цивільного захисту, що відповід</w:t>
            </w:r>
            <w:r>
              <w:rPr>
                <w:rFonts w:ascii="Times New Roman" w:eastAsia="Times New Roman" w:hAnsi="Times New Roman" w:cs="Times New Roman"/>
              </w:rPr>
              <w:t xml:space="preserve">ають 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вимогам до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12" w:type="dxa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5" w:type="dxa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26" w:type="dxa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ГУ ДСНС України у Чернігівській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Звітність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щокварталу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Департамент з питань цивільного захисту та оборонної роботи обласної державної адміністрації,  районні держадміністрації, органи місцевого самоврядува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ння</w:t>
            </w:r>
          </w:p>
        </w:tc>
      </w:tr>
      <w:tr w:rsidR="004D58D9" w:rsidRPr="007C4084" w:rsidTr="00371E67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D67A31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1.2.3 </w:t>
            </w:r>
            <w:r w:rsidRPr="007C4084">
              <w:rPr>
                <w:rFonts w:ascii="Times New Roman" w:hAnsi="Times New Roman" w:cs="Times New Roman"/>
                <w:bCs/>
                <w:color w:val="000000"/>
              </w:rPr>
              <w:t xml:space="preserve">відсоток будівель закладів освіти, які відповідають вимогам до </w:t>
            </w:r>
            <w:proofErr w:type="spellStart"/>
            <w:r w:rsidRPr="007C4084">
              <w:rPr>
                <w:rFonts w:ascii="Times New Roman" w:hAnsi="Times New Roman" w:cs="Times New Roman"/>
                <w:bCs/>
                <w:color w:val="000000"/>
              </w:rPr>
              <w:t>безбар’єрності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71E67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25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505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управлінняосвітою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 xml:space="preserve"> органів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7C4084" w:rsidTr="00371E67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D67A31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1.2.4 ч</w:t>
            </w:r>
            <w:r w:rsidRPr="007C4084">
              <w:rPr>
                <w:rFonts w:ascii="Times New Roman" w:hAnsi="Times New Roman" w:cs="Times New Roman"/>
                <w:bCs/>
                <w:color w:val="000000"/>
              </w:rPr>
              <w:t xml:space="preserve">астка будівель закладів охорони здоров’я, які відповідають вимогам до </w:t>
            </w:r>
            <w:proofErr w:type="spellStart"/>
            <w:r w:rsidRPr="007C4084">
              <w:rPr>
                <w:rFonts w:ascii="Times New Roman" w:hAnsi="Times New Roman" w:cs="Times New Roman"/>
                <w:bCs/>
                <w:color w:val="000000"/>
              </w:rPr>
              <w:t>безбар’єрності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725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42818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505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:rsidR="004D58D9" w:rsidRPr="00C42818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2818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7C4084">
              <w:rPr>
                <w:rFonts w:ascii="Times New Roman" w:eastAsia="Times New Roman" w:hAnsi="Times New Roman" w:cs="Times New Roman"/>
              </w:rPr>
              <w:t>аклади охорони здоров</w:t>
            </w:r>
            <w:r w:rsidRPr="007C4084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7C4084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охорони здоров</w:t>
            </w:r>
            <w:r w:rsidRPr="007C4084">
              <w:rPr>
                <w:rFonts w:ascii="Times New Roman" w:hAnsi="Times New Roman" w:cs="Times New Roman"/>
                <w:lang w:val="ru-RU"/>
              </w:rPr>
              <w:t>’</w:t>
            </w:r>
            <w:r w:rsidRPr="007C4084">
              <w:rPr>
                <w:rFonts w:ascii="Times New Roman" w:hAnsi="Times New Roman" w:cs="Times New Roman"/>
              </w:rPr>
              <w:t>я обласної державної адміністрації</w:t>
            </w:r>
          </w:p>
          <w:p w:rsidR="004D58D9" w:rsidRPr="007C408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7C4084" w:rsidTr="00371E67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Default="004D58D9" w:rsidP="00371E67">
            <w:pPr>
              <w:pStyle w:val="a4"/>
              <w:numPr>
                <w:ilvl w:val="2"/>
                <w:numId w:val="2"/>
              </w:numPr>
              <w:autoSpaceDE/>
              <w:autoSpaceDN/>
              <w:spacing w:before="0" w:after="0"/>
              <w:ind w:left="0" w:firstLine="27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 xml:space="preserve">кількість будівель, шлях руху до та зони обслуговування користувачів в яких оснащені засобами орієнтування та інформування для осіб з порушенням зору (тактильні та візуальні елементи </w:t>
            </w:r>
            <w:r>
              <w:rPr>
                <w:rFonts w:cs="Times New Roman"/>
                <w:sz w:val="22"/>
                <w:szCs w:val="22"/>
                <w:lang w:val="uk-UA"/>
              </w:rPr>
              <w:lastRenderedPageBreak/>
              <w:t>доступності, позначення кольором сходинок, порогів тощо)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держархів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71E67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7C4084" w:rsidTr="006930A2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371E67" w:rsidRDefault="004D58D9" w:rsidP="00371E67">
            <w:pPr>
              <w:pStyle w:val="a4"/>
              <w:numPr>
                <w:ilvl w:val="2"/>
                <w:numId w:val="2"/>
              </w:numPr>
              <w:tabs>
                <w:tab w:val="left" w:pos="0"/>
              </w:tabs>
              <w:spacing w:before="0" w:after="0"/>
              <w:ind w:left="27" w:firstLine="0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</w:t>
            </w:r>
            <w:r w:rsidRPr="00371E67">
              <w:rPr>
                <w:rFonts w:cs="Times New Roman"/>
                <w:lang w:val="uk-UA"/>
              </w:rPr>
              <w:t>ількість будівель, які облаштовані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Default="004D58D9" w:rsidP="006930A2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A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Default="004D58D9" w:rsidP="00693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71E67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7C4084" w:rsidTr="004F2C69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:rsidR="007B784B" w:rsidRPr="007C4084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ц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t>іль 1.3.: Транспорт та транспортна інфраструктура є фізично доступною</w:t>
            </w:r>
          </w:p>
        </w:tc>
        <w:tc>
          <w:tcPr>
            <w:tcW w:w="1843" w:type="dxa"/>
            <w:shd w:val="clear" w:color="auto" w:fill="auto"/>
          </w:tcPr>
          <w:p w:rsidR="007B784B" w:rsidRPr="007C4084" w:rsidRDefault="007B784B" w:rsidP="00DD09B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1.3.1.з</w:t>
            </w:r>
            <w:r w:rsidRPr="007C4084">
              <w:rPr>
                <w:rFonts w:ascii="Times New Roman" w:eastAsia="Times New Roman" w:hAnsi="Times New Roman" w:cs="Times New Roman"/>
              </w:rPr>
              <w:t>більшено кількість рухомого складу пасажирського транспорту</w:t>
            </w:r>
            <w:r w:rsidRPr="007C4084">
              <w:rPr>
                <w:rFonts w:ascii="Times New Roman" w:hAnsi="Times New Roman" w:cs="Times New Roman"/>
                <w:noProof/>
              </w:rPr>
              <w:t xml:space="preserve"> пристосованих для перевезення осіб з інвалідністю та інших маломобільних груп населення</w:t>
            </w:r>
            <w:r w:rsidRPr="007C40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F2C69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33,5%</w:t>
            </w:r>
          </w:p>
        </w:tc>
        <w:tc>
          <w:tcPr>
            <w:tcW w:w="725" w:type="dxa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38%</w:t>
            </w:r>
          </w:p>
        </w:tc>
        <w:tc>
          <w:tcPr>
            <w:tcW w:w="612" w:type="dxa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505" w:type="dxa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55%</w:t>
            </w:r>
          </w:p>
        </w:tc>
        <w:tc>
          <w:tcPr>
            <w:tcW w:w="709" w:type="dxa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75%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F2C69">
              <w:rPr>
                <w:rFonts w:ascii="Times New Roman" w:eastAsia="Times New Roman" w:hAnsi="Times New Roman" w:cs="Times New Roman"/>
              </w:rPr>
              <w:t xml:space="preserve">моніторинг </w:t>
            </w: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84B" w:rsidRPr="007C408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F2C69">
              <w:rPr>
                <w:rFonts w:ascii="Times New Roman" w:eastAsia="Times New Roman" w:hAnsi="Times New Roman" w:cs="Times New Roman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4F2C69">
              <w:rPr>
                <w:rFonts w:ascii="Times New Roman" w:eastAsia="Times New Roman" w:hAnsi="Times New Roman" w:cs="Times New Roman"/>
              </w:rPr>
              <w:t xml:space="preserve">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84B" w:rsidRPr="007C4084" w:rsidRDefault="007B784B" w:rsidP="00D4130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Департамент енергоефективності, трансп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7C4084">
              <w:rPr>
                <w:rFonts w:ascii="Times New Roman" w:eastAsia="Times New Roman" w:hAnsi="Times New Roman" w:cs="Times New Roman"/>
              </w:rPr>
              <w:t>рту, зв’язку та житлово-комунального господарства обласної державної адміністрації</w:t>
            </w:r>
          </w:p>
        </w:tc>
      </w:tr>
      <w:tr w:rsidR="007B784B" w:rsidRPr="007C4084" w:rsidTr="006815D4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7B784B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7B784B" w:rsidRPr="003D6F5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D6F54">
              <w:rPr>
                <w:rFonts w:ascii="Times New Roman" w:eastAsia="Times New Roman" w:hAnsi="Times New Roman" w:cs="Times New Roman"/>
              </w:rPr>
              <w:t xml:space="preserve">Протяжність </w:t>
            </w:r>
            <w:r w:rsidRPr="003D6F54">
              <w:rPr>
                <w:rFonts w:ascii="Times New Roman" w:eastAsia="Times New Roman" w:hAnsi="Times New Roman" w:cs="Times New Roman"/>
              </w:rPr>
              <w:lastRenderedPageBreak/>
              <w:t>освітлених ділянок доріг у населених пунктах</w:t>
            </w:r>
          </w:p>
        </w:tc>
        <w:tc>
          <w:tcPr>
            <w:tcW w:w="1276" w:type="dxa"/>
            <w:shd w:val="clear" w:color="auto" w:fill="auto"/>
          </w:tcPr>
          <w:p w:rsidR="007B784B" w:rsidRPr="001D48AA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1D48AA">
              <w:rPr>
                <w:rFonts w:ascii="Times New Roman" w:eastAsia="Times New Roman" w:hAnsi="Times New Roman" w:cs="Times New Roman"/>
              </w:rPr>
              <w:lastRenderedPageBreak/>
              <w:t xml:space="preserve"> км</w:t>
            </w:r>
          </w:p>
        </w:tc>
        <w:tc>
          <w:tcPr>
            <w:tcW w:w="992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  <w:tc>
          <w:tcPr>
            <w:tcW w:w="725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 xml:space="preserve"> 0</w:t>
            </w:r>
          </w:p>
        </w:tc>
        <w:tc>
          <w:tcPr>
            <w:tcW w:w="726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B784B" w:rsidRPr="006D6A0F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A4BB1">
              <w:rPr>
                <w:rFonts w:ascii="Times New Roman" w:eastAsia="Times New Roman" w:hAnsi="Times New Roman" w:cs="Times New Roman"/>
              </w:rPr>
              <w:t xml:space="preserve">ДП </w:t>
            </w:r>
            <w:r w:rsidRPr="00AA4BB1">
              <w:rPr>
                <w:rFonts w:ascii="Times New Roman" w:eastAsia="Times New Roman" w:hAnsi="Times New Roman" w:cs="Times New Roman"/>
              </w:rPr>
              <w:lastRenderedPageBreak/>
              <w:t>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</w:t>
            </w:r>
          </w:p>
        </w:tc>
        <w:tc>
          <w:tcPr>
            <w:tcW w:w="993" w:type="dxa"/>
            <w:shd w:val="clear" w:color="auto" w:fill="auto"/>
          </w:tcPr>
          <w:p w:rsidR="007B784B" w:rsidRPr="00AA4BB1" w:rsidRDefault="007B784B" w:rsidP="007B784B">
            <w:pPr>
              <w:spacing w:before="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Pr="001A4BFD">
              <w:rPr>
                <w:rFonts w:ascii="Times New Roman" w:eastAsia="Times New Roman" w:hAnsi="Times New Roman" w:cs="Times New Roman"/>
              </w:rPr>
              <w:t xml:space="preserve">раз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1A4BFD">
              <w:rPr>
                <w:rFonts w:ascii="Times New Roman" w:eastAsia="Times New Roman" w:hAnsi="Times New Roman" w:cs="Times New Roman"/>
              </w:rPr>
              <w:lastRenderedPageBreak/>
              <w:t>рік</w:t>
            </w:r>
          </w:p>
        </w:tc>
        <w:tc>
          <w:tcPr>
            <w:tcW w:w="1417" w:type="dxa"/>
            <w:shd w:val="clear" w:color="auto" w:fill="auto"/>
          </w:tcPr>
          <w:p w:rsidR="007B784B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9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ДП </w:t>
            </w:r>
            <w:r w:rsidRPr="00F919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«Агентство місцевих доріг Чернігівської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784B" w:rsidRPr="007C4084" w:rsidTr="006815D4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7B784B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7B784B" w:rsidRPr="006D6A0F" w:rsidRDefault="007B784B" w:rsidP="00A4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6A0F">
              <w:rPr>
                <w:rFonts w:ascii="Times New Roman" w:eastAsia="Times New Roman" w:hAnsi="Times New Roman" w:cs="Times New Roman"/>
                <w:color w:val="000000"/>
              </w:rPr>
              <w:t>Кількість облаштованих пішохідних переходів із пониженими бордюрами та тактильною плиткою</w:t>
            </w:r>
          </w:p>
        </w:tc>
        <w:tc>
          <w:tcPr>
            <w:tcW w:w="1276" w:type="dxa"/>
            <w:shd w:val="clear" w:color="auto" w:fill="auto"/>
          </w:tcPr>
          <w:p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одиниць.</w:t>
            </w:r>
          </w:p>
        </w:tc>
        <w:tc>
          <w:tcPr>
            <w:tcW w:w="992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 xml:space="preserve">   0</w:t>
            </w:r>
          </w:p>
        </w:tc>
        <w:tc>
          <w:tcPr>
            <w:tcW w:w="725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 xml:space="preserve"> 0</w:t>
            </w:r>
          </w:p>
        </w:tc>
        <w:tc>
          <w:tcPr>
            <w:tcW w:w="692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6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B784B" w:rsidRPr="00D13D77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13D77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A0840">
              <w:rPr>
                <w:rFonts w:ascii="Times New Roman" w:eastAsia="Times New Roman" w:hAnsi="Times New Roman" w:cs="Times New Roman"/>
                <w:sz w:val="24"/>
                <w:szCs w:val="24"/>
              </w:rPr>
              <w:t>ист</w:t>
            </w:r>
          </w:p>
        </w:tc>
        <w:tc>
          <w:tcPr>
            <w:tcW w:w="993" w:type="dxa"/>
            <w:shd w:val="clear" w:color="auto" w:fill="auto"/>
          </w:tcPr>
          <w:p w:rsidR="007B784B" w:rsidRPr="00087F75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87F75">
              <w:rPr>
                <w:rFonts w:ascii="Times New Roman" w:eastAsia="Times New Roman" w:hAnsi="Times New Roman" w:cs="Times New Roman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</w:rPr>
              <w:t xml:space="preserve"> на</w:t>
            </w:r>
            <w:r w:rsidRPr="00087F75">
              <w:rPr>
                <w:rFonts w:ascii="Times New Roman" w:eastAsia="Times New Roman" w:hAnsi="Times New Roman" w:cs="Times New Roman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7B784B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840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784B" w:rsidRPr="007C4084" w:rsidTr="006815D4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7B784B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7B784B" w:rsidRPr="00AA4BB1" w:rsidRDefault="007B784B" w:rsidP="00A4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BB1">
              <w:rPr>
                <w:rFonts w:ascii="Times New Roman" w:eastAsia="Times New Roman" w:hAnsi="Times New Roman" w:cs="Times New Roman"/>
                <w:color w:val="000000"/>
              </w:rPr>
              <w:t xml:space="preserve">Протяжність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влаштованих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велодоріжок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BB1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C568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6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7B784B" w:rsidRPr="00C56816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B784B" w:rsidRPr="00D13D77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13D77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A0840">
              <w:rPr>
                <w:rFonts w:ascii="Times New Roman" w:eastAsia="Times New Roman" w:hAnsi="Times New Roman" w:cs="Times New Roman"/>
                <w:sz w:val="24"/>
                <w:szCs w:val="24"/>
              </w:rPr>
              <w:t>ист</w:t>
            </w:r>
          </w:p>
        </w:tc>
        <w:tc>
          <w:tcPr>
            <w:tcW w:w="993" w:type="dxa"/>
            <w:shd w:val="clear" w:color="auto" w:fill="auto"/>
          </w:tcPr>
          <w:p w:rsidR="007B784B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4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7B784B" w:rsidRPr="004179C6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840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B784B" w:rsidRPr="007C4084" w:rsidTr="00616B4F">
        <w:trPr>
          <w:trHeight w:val="300"/>
        </w:trPr>
        <w:tc>
          <w:tcPr>
            <w:tcW w:w="15735" w:type="dxa"/>
            <w:gridSpan w:val="16"/>
          </w:tcPr>
          <w:p w:rsidR="007B784B" w:rsidRPr="007C4084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2. Інформаційна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</w:p>
        </w:tc>
      </w:tr>
      <w:tr w:rsidR="004D58D9" w:rsidRPr="007C4084" w:rsidTr="00787A4A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:rsidR="004D58D9" w:rsidRPr="007C4084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2.1. Публічна інформація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i/>
              </w:rPr>
              <w:t>субʼєктів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 владних повноважен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>ь є доступною для кожного у різних форматах</w:t>
            </w: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2.1.1 ч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астка повідомлень у рубриці «Головні новини» офіційного вебсайту обласної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державної адміністрації відповідають рекомендаціям формату простої мови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7A4A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12" w:type="dxa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5" w:type="dxa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C4084">
              <w:rPr>
                <w:rFonts w:ascii="Times New Roman" w:eastAsia="Times New Roman" w:hAnsi="Times New Roman" w:cs="Times New Roman"/>
              </w:rPr>
              <w:t>бласна державна адміністрація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Моніторинг 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87A4A">
              <w:rPr>
                <w:rFonts w:ascii="Times New Roman" w:eastAsia="Times New Roman" w:hAnsi="Times New Roman" w:cs="Times New Roman"/>
              </w:rPr>
              <w:t>2 рази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Департамент інформаційної діяльності та комунікацій з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громадськістю обласної державної адмін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r w:rsidRPr="007C4084">
              <w:rPr>
                <w:rFonts w:ascii="Times New Roman" w:eastAsia="Times New Roman" w:hAnsi="Times New Roman" w:cs="Times New Roman"/>
              </w:rPr>
              <w:t>стр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7C4084">
              <w:rPr>
                <w:rFonts w:ascii="Times New Roman" w:eastAsia="Times New Roman" w:hAnsi="Times New Roman" w:cs="Times New Roman"/>
              </w:rPr>
              <w:t>ції</w:t>
            </w:r>
          </w:p>
        </w:tc>
      </w:tr>
      <w:tr w:rsidR="004D58D9" w:rsidRPr="007C4084" w:rsidTr="003531D4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2.1.2  викладено інформації у відповідях на звернення громадян із застосуванням методу спрощеної мови та у форматі легкого читання\</w:t>
            </w:r>
          </w:p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531D4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25" w:type="dxa"/>
            <w:vAlign w:val="center"/>
          </w:tcPr>
          <w:p w:rsidR="004D58D9" w:rsidRDefault="004D58D9" w:rsidP="003531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05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531D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7C4084" w:rsidTr="003531D4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2.1.3. під час обслуговування користувачів архіву використовуються засоби альтернативної комунікації</w:t>
            </w:r>
          </w:p>
          <w:p w:rsidR="004D58D9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531D4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5" w:type="dxa"/>
            <w:vAlign w:val="center"/>
          </w:tcPr>
          <w:p w:rsidR="004D58D9" w:rsidRDefault="004D58D9" w:rsidP="00C428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5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531D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7C4084" w:rsidTr="00616B4F">
        <w:trPr>
          <w:trHeight w:val="300"/>
        </w:trPr>
        <w:tc>
          <w:tcPr>
            <w:tcW w:w="15735" w:type="dxa"/>
            <w:gridSpan w:val="16"/>
          </w:tcPr>
          <w:p w:rsidR="007B784B" w:rsidRPr="007C4084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3. Цифрова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</w:p>
        </w:tc>
      </w:tr>
      <w:tr w:rsidR="004D58D9" w:rsidRPr="007C4084" w:rsidTr="00DD09BB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:rsidR="004D58D9" w:rsidRPr="007C4084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3.1. </w:t>
            </w:r>
            <w:r w:rsidRPr="007C4084">
              <w:rPr>
                <w:rFonts w:ascii="Times New Roman" w:eastAsia="Times New Roman" w:hAnsi="Times New Roman" w:cs="Times New Roman"/>
              </w:rPr>
              <w:t>Швидкісний інтернет є доступним для всіх»</w:t>
            </w: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 1 к</w:t>
            </w:r>
            <w:r w:rsidRPr="007C4084">
              <w:rPr>
                <w:rFonts w:ascii="Times New Roman" w:eastAsia="Times New Roman" w:hAnsi="Times New Roman" w:cs="Times New Roman"/>
              </w:rPr>
              <w:t>ількість бібліотек у яких забезпечено доступ до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725" w:type="dxa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505" w:type="dxa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ind w:right="-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7C4084">
              <w:rPr>
                <w:rFonts w:ascii="Times New Roman" w:eastAsia="Times New Roman" w:hAnsi="Times New Roman" w:cs="Times New Roman"/>
              </w:rPr>
              <w:t>аклади культури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Департамент культури і туризму, національностей та релігій Чернігівської </w:t>
            </w: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обласної державної адміністрації</w:t>
            </w:r>
          </w:p>
        </w:tc>
      </w:tr>
      <w:tr w:rsidR="004D58D9" w:rsidRPr="007C4084" w:rsidTr="00DD09BB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AA777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3.1 2 </w:t>
            </w:r>
            <w:r w:rsidRPr="007C4084">
              <w:rPr>
                <w:rFonts w:ascii="Times New Roman" w:eastAsia="Times New Roman" w:hAnsi="Times New Roman" w:cs="Times New Roman"/>
              </w:rPr>
              <w:t>відсоток сільських (селищних) закладів освіти, що мають доступ до швидкісного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25" w:type="dxa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92" w:type="dxa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12" w:type="dxa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05" w:type="dxa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26" w:type="dxa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:rsidR="004D58D9" w:rsidRPr="007C4084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Чернігівської обласної державної адміністрації</w:t>
            </w:r>
          </w:p>
        </w:tc>
      </w:tr>
      <w:tr w:rsidR="007B784B" w:rsidRPr="007C4084" w:rsidTr="00616B4F">
        <w:trPr>
          <w:trHeight w:val="300"/>
        </w:trPr>
        <w:tc>
          <w:tcPr>
            <w:tcW w:w="15735" w:type="dxa"/>
            <w:gridSpan w:val="16"/>
          </w:tcPr>
          <w:p w:rsidR="007B784B" w:rsidRPr="007C4084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4. Суспільна та громадянська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:  </w:t>
            </w:r>
          </w:p>
        </w:tc>
      </w:tr>
      <w:tr w:rsidR="004D58D9" w:rsidRPr="007C4084" w:rsidTr="000B2040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:rsidR="004D58D9" w:rsidRPr="007C4084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4.1. </w:t>
            </w:r>
          </w:p>
          <w:p w:rsidR="004D58D9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</w:p>
          <w:p w:rsidR="004D58D9" w:rsidRPr="007C4084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BD4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 к</w:t>
            </w:r>
            <w:r w:rsidRPr="007C4084">
              <w:rPr>
                <w:rFonts w:ascii="Times New Roman" w:eastAsia="Times New Roman" w:hAnsi="Times New Roman" w:cs="Times New Roman"/>
              </w:rPr>
              <w:t>ільк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r w:rsidRPr="007C4084"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 проведених  заходів у рамках інформаційної кампанії щодо толерантного ставлення, використання чутливої мови спілкування, недопущення дискримінації булінгу ветеранів війни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7C4084">
              <w:rPr>
                <w:rFonts w:ascii="Times New Roman" w:eastAsia="Times New Roman" w:hAnsi="Times New Roman" w:cs="Times New Roman"/>
              </w:rPr>
              <w:t>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5" w:type="dxa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6" w:type="dxa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</w:t>
            </w:r>
            <w:r w:rsidRPr="007C4084">
              <w:rPr>
                <w:rFonts w:ascii="Times New Roman" w:eastAsia="Times New Roman" w:hAnsi="Times New Roman" w:cs="Times New Roman"/>
              </w:rPr>
              <w:t>йонні державні адміністрації,</w:t>
            </w:r>
          </w:p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виконавчі органи міських, сільських, селищних рад (у порядку рекомендації)</w:t>
            </w:r>
          </w:p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Відділ з питань ветеранської політики обласної державної адміністрації</w:t>
            </w:r>
          </w:p>
        </w:tc>
      </w:tr>
      <w:tr w:rsidR="004D58D9" w:rsidRPr="007C4084" w:rsidTr="00BD4A12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4D58D9" w:rsidRPr="007C4084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116D98">
            <w:pPr>
              <w:widowControl w:val="0"/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</w:rPr>
              <w:t>4.1.2 розширено</w:t>
            </w:r>
            <w:r w:rsidRPr="007C4084">
              <w:rPr>
                <w:rFonts w:ascii="Times New Roman" w:hAnsi="Times New Roman" w:cs="Times New Roman"/>
                <w:iCs/>
              </w:rPr>
              <w:t xml:space="preserve"> мереж</w:t>
            </w:r>
            <w:r>
              <w:rPr>
                <w:rFonts w:ascii="Times New Roman" w:hAnsi="Times New Roman" w:cs="Times New Roman"/>
                <w:iCs/>
              </w:rPr>
              <w:t>у</w:t>
            </w:r>
            <w:r w:rsidRPr="007C4084">
              <w:rPr>
                <w:rFonts w:ascii="Times New Roman" w:hAnsi="Times New Roman" w:cs="Times New Roman"/>
                <w:iCs/>
              </w:rPr>
              <w:t xml:space="preserve"> сімей патронатних вихователів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4A12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40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dxa"/>
            <w:vAlign w:val="center"/>
          </w:tcPr>
          <w:p w:rsidR="004D58D9" w:rsidRPr="00BD4A12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C4084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612" w:type="dxa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C4084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C4084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05" w:type="dxa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C4084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726" w:type="dxa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C4084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709" w:type="dxa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C4084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C4084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7C4084" w:rsidRDefault="004D58D9" w:rsidP="00BD4A12">
            <w:pPr>
              <w:ind w:right="-10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7C4084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4084"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BD4A12" w:rsidRDefault="004D58D9" w:rsidP="00BD4A12">
            <w:pPr>
              <w:jc w:val="center"/>
              <w:rPr>
                <w:rFonts w:ascii="Times New Roman" w:hAnsi="Times New Roman" w:cs="Times New Roman"/>
              </w:rPr>
            </w:pPr>
            <w:r w:rsidRPr="00BD4A12">
              <w:rPr>
                <w:rFonts w:ascii="Times New Roman" w:hAnsi="Times New Roman" w:cs="Times New Roman"/>
              </w:rPr>
              <w:t xml:space="preserve">1 раз </w:t>
            </w:r>
          </w:p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4A12">
              <w:rPr>
                <w:rFonts w:ascii="Times New Roman" w:hAnsi="Times New Roman" w:cs="Times New Roman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7C4084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4084">
              <w:rPr>
                <w:rFonts w:ascii="Times New Roman" w:hAnsi="Times New Roman" w:cs="Times New Roman"/>
              </w:rPr>
              <w:t xml:space="preserve">Служба у справах дітей </w:t>
            </w:r>
            <w:r w:rsidRPr="00BD4A12">
              <w:rPr>
                <w:rFonts w:ascii="Times New Roman" w:hAnsi="Times New Roman" w:cs="Times New Roman"/>
              </w:rPr>
              <w:t>обласної державної адміністраці</w:t>
            </w:r>
            <w:r w:rsidRPr="00BD4A12">
              <w:rPr>
                <w:rFonts w:ascii="Times New Roman" w:hAnsi="Times New Roman" w:cs="Times New Roman"/>
              </w:rPr>
              <w:lastRenderedPageBreak/>
              <w:t>ї</w:t>
            </w:r>
          </w:p>
        </w:tc>
      </w:tr>
      <w:tr w:rsidR="007B784B" w:rsidRPr="007C4084" w:rsidTr="00DE097B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ц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t>іль 4.2: Різні суспільні групи користуються рівними правами та можливостями для залучення в процес ухвалення рішень та громадської участі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784B" w:rsidRPr="007C4084" w:rsidRDefault="007B784B" w:rsidP="00DE097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bookmarkStart w:id="1" w:name="_heading=h.g2usw0b19vlj" w:colFirst="0" w:colLast="0"/>
            <w:bookmarkEnd w:id="1"/>
            <w:r>
              <w:rPr>
                <w:rFonts w:ascii="Times New Roman" w:hAnsi="Times New Roman" w:cs="Times New Roman"/>
              </w:rPr>
              <w:t>4.2 1 к</w:t>
            </w:r>
            <w:r w:rsidRPr="007C4084">
              <w:rPr>
                <w:rFonts w:ascii="Times New Roman" w:hAnsi="Times New Roman" w:cs="Times New Roman"/>
              </w:rPr>
              <w:t xml:space="preserve">ількість проведених методично-консультативних занять для </w:t>
            </w:r>
            <w:r w:rsidRPr="007C4084">
              <w:rPr>
                <w:rFonts w:ascii="Times New Roman" w:eastAsia="Times New Roman" w:hAnsi="Times New Roman" w:cs="Times New Roman"/>
              </w:rPr>
              <w:t>посадових осіб органів місцевого самоврядування, на які покладено функції з реалізації ветеранської політики, щодо особливостей надання послуг ветеранам війни  та реалізації ветеранської політики в області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2" w:type="dxa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5" w:type="dxa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6" w:type="dxa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784B" w:rsidRPr="007C4084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784B" w:rsidRPr="007C4084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E097B">
              <w:rPr>
                <w:rFonts w:ascii="Times New Roman" w:eastAsia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7C4084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7C4084">
              <w:rPr>
                <w:rFonts w:ascii="Times New Roman" w:eastAsia="Times New Roman" w:hAnsi="Times New Roman" w:cs="Times New Roman"/>
              </w:rPr>
              <w:t>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84B" w:rsidRPr="007C4084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84B" w:rsidRPr="007C4084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Відділ з питань ветеранської політики обласної державної адміністрації</w:t>
            </w:r>
          </w:p>
        </w:tc>
      </w:tr>
      <w:tr w:rsidR="007B784B" w:rsidRPr="007C4084" w:rsidTr="00DE097B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84B" w:rsidRPr="007C4084" w:rsidRDefault="007B784B" w:rsidP="00DE097B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4.2.2. к</w:t>
            </w:r>
            <w:r w:rsidRPr="007C4084">
              <w:rPr>
                <w:rFonts w:ascii="Times New Roman" w:hAnsi="Times New Roman" w:cs="Times New Roman"/>
                <w:color w:val="000000" w:themeColor="text1"/>
              </w:rPr>
              <w:t>ількість молоді, яка була залучена до соціальної та (або) громадської участі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725" w:type="dxa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12" w:type="dxa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505" w:type="dxa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784B" w:rsidRPr="00DE097B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784B" w:rsidRPr="00DE097B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DE097B">
              <w:rPr>
                <w:rFonts w:ascii="Times New Roman" w:eastAsia="Times New Roman" w:hAnsi="Times New Roman" w:cs="Times New Roman"/>
              </w:rPr>
              <w:t>омунальна установа «Чернігівський обласний молодіжний центр» Чернігівської обласної ради</w:t>
            </w: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</w:t>
            </w: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DE097B" w:rsidRDefault="007B784B" w:rsidP="00DE097B">
            <w:pPr>
              <w:spacing w:before="0" w:after="0"/>
              <w:ind w:left="-56" w:right="-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84B" w:rsidRPr="00DE097B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t>1 раз</w:t>
            </w:r>
          </w:p>
          <w:p w:rsidR="007B784B" w:rsidRPr="00DE097B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84B" w:rsidRPr="00DE097B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097B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:rsidTr="00352E26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84B" w:rsidRPr="007C4084" w:rsidRDefault="007B784B" w:rsidP="003B3E50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4.2.3 к</w:t>
            </w:r>
            <w:r w:rsidRPr="007C4084">
              <w:rPr>
                <w:rFonts w:ascii="Times New Roman" w:hAnsi="Times New Roman" w:cs="Times New Roman"/>
                <w:color w:val="000000" w:themeColor="text1"/>
              </w:rPr>
              <w:t>ількість осіб, які скористалися послугами з соціальної та громадської адаптації на базі молодіжних центрів та молодіжних просторів (за статтю, за віком)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725" w:type="dxa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12" w:type="dxa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505" w:type="dxa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784B" w:rsidRPr="003B3E5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784B" w:rsidRPr="003B3E5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3B3E50">
              <w:rPr>
                <w:rFonts w:ascii="Times New Roman" w:eastAsia="Times New Roman" w:hAnsi="Times New Roman" w:cs="Times New Roman"/>
              </w:rPr>
              <w:t>омунальна установа «Чернігівський обласний молодіжний центр» Чернігівської обласної ради</w:t>
            </w: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3B3E50" w:rsidRDefault="007B784B" w:rsidP="00AA777E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84B" w:rsidRPr="003B3E5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:rsidR="007B784B" w:rsidRPr="003B3E5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84B" w:rsidRPr="003B3E50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952CDB" w:rsidTr="005732ED">
        <w:trPr>
          <w:trHeight w:val="300"/>
        </w:trPr>
        <w:tc>
          <w:tcPr>
            <w:tcW w:w="1418" w:type="dxa"/>
            <w:shd w:val="clear" w:color="auto" w:fill="auto"/>
          </w:tcPr>
          <w:p w:rsidR="007B784B" w:rsidRPr="00952CDB" w:rsidRDefault="007B784B" w:rsidP="00952CDB">
            <w:pPr>
              <w:rPr>
                <w:rFonts w:ascii="Times New Roman" w:hAnsi="Times New Roman" w:cs="Times New Roman"/>
              </w:rPr>
            </w:pPr>
            <w:r w:rsidRPr="005732ED">
              <w:rPr>
                <w:rFonts w:ascii="Times New Roman" w:hAnsi="Times New Roman" w:cs="Times New Roman"/>
                <w:i/>
              </w:rPr>
              <w:t xml:space="preserve">ціль 4.4.Для кожної людини доступні послуги, зокрема соціальні, освітні, медичні, комунальні, транспортні, фінансові, правничі, </w:t>
            </w:r>
            <w:proofErr w:type="spellStart"/>
            <w:r w:rsidRPr="005732ED">
              <w:rPr>
                <w:rFonts w:ascii="Times New Roman" w:hAnsi="Times New Roman" w:cs="Times New Roman"/>
                <w:i/>
              </w:rPr>
              <w:t>безпекові</w:t>
            </w:r>
            <w:proofErr w:type="spellEnd"/>
            <w:r w:rsidRPr="005732ED">
              <w:rPr>
                <w:rFonts w:ascii="Times New Roman" w:hAnsi="Times New Roman" w:cs="Times New Roman"/>
                <w:i/>
              </w:rPr>
              <w:t xml:space="preserve">, </w:t>
            </w:r>
            <w:r w:rsidRPr="005732ED">
              <w:rPr>
                <w:rFonts w:ascii="Times New Roman" w:hAnsi="Times New Roman" w:cs="Times New Roman"/>
                <w:i/>
              </w:rPr>
              <w:lastRenderedPageBreak/>
              <w:t>правозахисні, цивільного захисту, адміністративні, архівні, медіа та інші</w:t>
            </w:r>
          </w:p>
        </w:tc>
        <w:tc>
          <w:tcPr>
            <w:tcW w:w="1843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lastRenderedPageBreak/>
              <w:t>4.4.1.3 кількість осіб які скористались послугою  «соціальне таксі»</w:t>
            </w:r>
          </w:p>
        </w:tc>
        <w:tc>
          <w:tcPr>
            <w:tcW w:w="1276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3531</w:t>
            </w:r>
          </w:p>
        </w:tc>
        <w:tc>
          <w:tcPr>
            <w:tcW w:w="725" w:type="dxa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505" w:type="dxa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418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proofErr w:type="spellStart"/>
            <w:r w:rsidRPr="00952CDB">
              <w:rPr>
                <w:rFonts w:ascii="Times New Roman" w:hAnsi="Times New Roman" w:cs="Times New Roman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 w:rsidRPr="00952CDB">
              <w:rPr>
                <w:rFonts w:ascii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7B784B" w:rsidRPr="00952CDB" w:rsidRDefault="007B784B" w:rsidP="00573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соціального захисту населення обласної державної </w:t>
            </w:r>
            <w:proofErr w:type="spellStart"/>
            <w:r>
              <w:rPr>
                <w:rFonts w:ascii="Times New Roman" w:hAnsi="Times New Roman" w:cs="Times New Roman"/>
              </w:rPr>
              <w:t>адмністарції</w:t>
            </w:r>
            <w:proofErr w:type="spellEnd"/>
          </w:p>
        </w:tc>
      </w:tr>
      <w:tr w:rsidR="007B784B" w:rsidRPr="007C4084" w:rsidTr="005732ED">
        <w:trPr>
          <w:trHeight w:val="30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ціль 4.5:Кожна людина має доступ до розвинутої системи громадського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i/>
              </w:rPr>
              <w:t>здоровʼя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i/>
              </w:rPr>
              <w:t>, включаючи послуги у сфері фізичної культури та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784B" w:rsidRPr="007C4084" w:rsidRDefault="007B784B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4.5.1 к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ількість об’єктів інфраструктури для занять адаптивним спортом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725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505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ind w:right="-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5A5630">
              <w:rPr>
                <w:rFonts w:ascii="Times New Roman" w:eastAsia="Times New Roman" w:hAnsi="Times New Roman" w:cs="Times New Roman"/>
              </w:rPr>
              <w:t>айонні військові адміністрації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:rsidR="007B784B" w:rsidRPr="003B3E5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:rsidTr="005732ED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784B" w:rsidRPr="007C4084" w:rsidRDefault="007B784B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4.5.2 к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ількість запланованих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25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612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05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26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5A5630">
              <w:rPr>
                <w:rFonts w:ascii="Times New Roman" w:eastAsia="Times New Roman" w:hAnsi="Times New Roman" w:cs="Times New Roman"/>
              </w:rPr>
              <w:t>егіональний центр «</w:t>
            </w:r>
            <w:proofErr w:type="spellStart"/>
            <w:r w:rsidRPr="005A5630">
              <w:rPr>
                <w:rFonts w:ascii="Times New Roman" w:eastAsia="Times New Roman" w:hAnsi="Times New Roman" w:cs="Times New Roman"/>
              </w:rPr>
              <w:t>Інваспорт</w:t>
            </w:r>
            <w:proofErr w:type="spellEnd"/>
            <w:r w:rsidRPr="005A5630">
              <w:rPr>
                <w:rFonts w:ascii="Times New Roman" w:eastAsia="Times New Roman" w:hAnsi="Times New Roman" w:cs="Times New Roman"/>
              </w:rPr>
              <w:t>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:rsidR="007B784B" w:rsidRPr="003B3E5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:rsidTr="005732ED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4.5.3 к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ількість учасників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2665</w:t>
            </w:r>
          </w:p>
        </w:tc>
        <w:tc>
          <w:tcPr>
            <w:tcW w:w="725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1350</w:t>
            </w:r>
          </w:p>
        </w:tc>
        <w:tc>
          <w:tcPr>
            <w:tcW w:w="612" w:type="dxa"/>
            <w:vAlign w:val="center"/>
          </w:tcPr>
          <w:p w:rsidR="007B784B" w:rsidRPr="005A5630" w:rsidRDefault="007B784B" w:rsidP="00AA777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ind w:right="-72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2730</w:t>
            </w:r>
          </w:p>
        </w:tc>
        <w:tc>
          <w:tcPr>
            <w:tcW w:w="505" w:type="dxa"/>
            <w:vAlign w:val="center"/>
          </w:tcPr>
          <w:p w:rsidR="007B784B" w:rsidRPr="005A5630" w:rsidRDefault="007B784B" w:rsidP="00AA777E">
            <w:pPr>
              <w:spacing w:before="0" w:after="0"/>
              <w:ind w:left="-74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726" w:type="dxa"/>
            <w:vAlign w:val="center"/>
          </w:tcPr>
          <w:p w:rsidR="007B784B" w:rsidRPr="005A5630" w:rsidRDefault="007B784B" w:rsidP="00AA777E">
            <w:pPr>
              <w:spacing w:before="0" w:after="0"/>
              <w:ind w:left="-65" w:right="-74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1380</w:t>
            </w:r>
          </w:p>
        </w:tc>
        <w:tc>
          <w:tcPr>
            <w:tcW w:w="709" w:type="dxa"/>
            <w:vAlign w:val="center"/>
          </w:tcPr>
          <w:p w:rsidR="007B784B" w:rsidRPr="005A5630" w:rsidRDefault="007B784B" w:rsidP="00AA777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2060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A5630">
              <w:rPr>
                <w:rFonts w:ascii="Times New Roman" w:eastAsia="Times New Roman" w:hAnsi="Times New Roman" w:cs="Times New Roman"/>
              </w:rPr>
              <w:t>2800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5A5630">
              <w:rPr>
                <w:rFonts w:ascii="Times New Roman" w:eastAsia="Times New Roman" w:hAnsi="Times New Roman" w:cs="Times New Roman"/>
              </w:rPr>
              <w:t>егіональний центр «</w:t>
            </w:r>
            <w:proofErr w:type="spellStart"/>
            <w:r w:rsidRPr="005A5630">
              <w:rPr>
                <w:rFonts w:ascii="Times New Roman" w:eastAsia="Times New Roman" w:hAnsi="Times New Roman" w:cs="Times New Roman"/>
              </w:rPr>
              <w:t>Інваспорт</w:t>
            </w:r>
            <w:proofErr w:type="spellEnd"/>
            <w:r w:rsidRPr="005A5630">
              <w:rPr>
                <w:rFonts w:ascii="Times New Roman" w:eastAsia="Times New Roman" w:hAnsi="Times New Roman" w:cs="Times New Roman"/>
              </w:rPr>
              <w:t>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:rsidR="007B784B" w:rsidRPr="003B3E5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:rsidTr="00352E26">
        <w:trPr>
          <w:trHeight w:val="300"/>
        </w:trPr>
        <w:tc>
          <w:tcPr>
            <w:tcW w:w="1418" w:type="dxa"/>
            <w:shd w:val="clear" w:color="auto" w:fill="auto"/>
          </w:tcPr>
          <w:p w:rsidR="007B784B" w:rsidRPr="007C4084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>ціль 4.6:Держава сприяє підвищенню рівня захисту прав жінок та чоловіків, хлопчиків та дівчат, зокрема осіб з інвалідністю</w:t>
            </w:r>
          </w:p>
        </w:tc>
        <w:tc>
          <w:tcPr>
            <w:tcW w:w="1843" w:type="dxa"/>
            <w:shd w:val="clear" w:color="auto" w:fill="auto"/>
          </w:tcPr>
          <w:p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4.6.1 к</w:t>
            </w:r>
            <w:r w:rsidRPr="007C4084">
              <w:rPr>
                <w:rFonts w:ascii="Times New Roman" w:hAnsi="Times New Roman" w:cs="Times New Roman"/>
                <w:color w:val="000000" w:themeColor="text1"/>
              </w:rPr>
              <w:t>ількість спеціалізованих служб для осіб, постраждалих від домашнього насильства та/або насильства за ознакою статі</w:t>
            </w:r>
          </w:p>
          <w:p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784B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784B" w:rsidRPr="007C4084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784B" w:rsidRPr="005A5630" w:rsidRDefault="007B784B" w:rsidP="005A56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одиниць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725" w:type="dxa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612" w:type="dxa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05" w:type="dxa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726" w:type="dxa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709" w:type="dxa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784B" w:rsidRPr="005A5630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784B" w:rsidRPr="005A5630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5A5630">
              <w:rPr>
                <w:rFonts w:ascii="Times New Roman" w:eastAsia="Times New Roman" w:hAnsi="Times New Roman" w:cs="Times New Roman"/>
              </w:rPr>
              <w:t>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84B" w:rsidRPr="005A5630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84B" w:rsidRPr="005A5630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:rsidR="007B784B" w:rsidRPr="005A5630" w:rsidRDefault="007B784B" w:rsidP="005A56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5630">
              <w:rPr>
                <w:rFonts w:ascii="Times New Roman" w:eastAsia="Times New Roman" w:hAnsi="Times New Roman" w:cs="Times New Roman"/>
                <w:color w:val="000000" w:themeColor="text1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84B" w:rsidRPr="003B3E50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3E50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7C4084" w:rsidTr="00616B4F">
        <w:trPr>
          <w:trHeight w:val="300"/>
        </w:trPr>
        <w:tc>
          <w:tcPr>
            <w:tcW w:w="15735" w:type="dxa"/>
            <w:gridSpan w:val="16"/>
          </w:tcPr>
          <w:p w:rsidR="007B784B" w:rsidRPr="007C4084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5. Освітня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7C4084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</w:tr>
      <w:tr w:rsidR="004D58D9" w:rsidRPr="007C4084" w:rsidTr="00634ED0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:rsidR="004D58D9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ціль </w:t>
            </w:r>
            <w:r>
              <w:rPr>
                <w:rFonts w:ascii="Times New Roman" w:eastAsia="Times New Roman" w:hAnsi="Times New Roman" w:cs="Times New Roman"/>
                <w:i/>
              </w:rPr>
              <w:t>5.1:</w:t>
            </w:r>
          </w:p>
          <w:p w:rsidR="004D58D9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t xml:space="preserve">Кожна людина має можливість розкрити свій потенціал та отримати професію завдяки інклюзивній </w:t>
            </w: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>освіті</w:t>
            </w:r>
          </w:p>
          <w:p w:rsidR="004D58D9" w:rsidRPr="007C4084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здобувачів дошкільної, загальної середньої, професійної (професійно-технічної), фахової передвищої, вищої освіти </w:t>
            </w:r>
            <w:r w:rsidRPr="00634ED0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передвищої, вищої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725" w:type="dxa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612" w:type="dxa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129, 8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  <w:tc>
          <w:tcPr>
            <w:tcW w:w="505" w:type="dxa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</w:tc>
        <w:tc>
          <w:tcPr>
            <w:tcW w:w="726" w:type="dxa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709" w:type="dxa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58D9" w:rsidRPr="00634ED0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</w:t>
            </w:r>
            <w:proofErr w:type="spellEnd"/>
          </w:p>
          <w:p w:rsidR="004D58D9" w:rsidRPr="00634ED0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58D9" w:rsidRPr="00634ED0" w:rsidRDefault="004D58D9" w:rsidP="00634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</w:t>
            </w:r>
          </w:p>
          <w:p w:rsidR="004D58D9" w:rsidRPr="00634ED0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634ED0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 </w:t>
            </w: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частка осіб з особливими освітніми потребами, які здобувають освіту в спеціальних класах </w:t>
            </w:r>
          </w:p>
        </w:tc>
        <w:tc>
          <w:tcPr>
            <w:tcW w:w="1276" w:type="dxa"/>
            <w:shd w:val="clear" w:color="auto" w:fill="auto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725" w:type="dxa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505" w:type="dxa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418" w:type="dxa"/>
            <w:shd w:val="clear" w:color="auto" w:fill="auto"/>
          </w:tcPr>
          <w:p w:rsidR="004D58D9" w:rsidRPr="00634ED0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</w:t>
            </w:r>
            <w:proofErr w:type="spellEnd"/>
          </w:p>
          <w:p w:rsidR="004D58D9" w:rsidRPr="00634ED0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звіт-</w:t>
            </w:r>
          </w:p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4D58D9" w:rsidRPr="00634ED0" w:rsidRDefault="004D58D9" w:rsidP="00AB6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ED0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</w:t>
            </w:r>
          </w:p>
          <w:p w:rsidR="004D58D9" w:rsidRPr="00634ED0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5.1.3 </w:t>
            </w:r>
            <w:r w:rsidRPr="007C4084">
              <w:rPr>
                <w:rFonts w:ascii="Times New Roman" w:eastAsia="Times New Roman" w:hAnsi="Times New Roman" w:cs="Times New Roman"/>
              </w:rPr>
              <w:t>частка осіб з особливими освітніми потребами, які здобувають освіту в інклюзивних класах</w:t>
            </w:r>
          </w:p>
        </w:tc>
        <w:tc>
          <w:tcPr>
            <w:tcW w:w="1276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53,18</w:t>
            </w:r>
          </w:p>
        </w:tc>
        <w:tc>
          <w:tcPr>
            <w:tcW w:w="72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53,66</w:t>
            </w:r>
          </w:p>
        </w:tc>
        <w:tc>
          <w:tcPr>
            <w:tcW w:w="50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55,85</w:t>
            </w:r>
          </w:p>
        </w:tc>
        <w:tc>
          <w:tcPr>
            <w:tcW w:w="141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5.1.4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частка осіб з особливими освітніми потребами, які здобувають освіту в спеціальних закладах загальної середньої освіти </w:t>
            </w:r>
          </w:p>
        </w:tc>
        <w:tc>
          <w:tcPr>
            <w:tcW w:w="1276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33,46</w:t>
            </w:r>
          </w:p>
        </w:tc>
        <w:tc>
          <w:tcPr>
            <w:tcW w:w="72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33,36</w:t>
            </w:r>
          </w:p>
        </w:tc>
        <w:tc>
          <w:tcPr>
            <w:tcW w:w="50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33,41</w:t>
            </w:r>
          </w:p>
        </w:tc>
        <w:tc>
          <w:tcPr>
            <w:tcW w:w="141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5.1.5 </w:t>
            </w:r>
            <w:r w:rsidRPr="007C4084">
              <w:rPr>
                <w:rFonts w:ascii="Times New Roman" w:hAnsi="Times New Roman" w:cs="Times New Roman"/>
              </w:rPr>
              <w:t>кількість закладів вищої освіти, в яких утворені центри підтримки студентів</w:t>
            </w:r>
          </w:p>
        </w:tc>
        <w:tc>
          <w:tcPr>
            <w:tcW w:w="1276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заклади вищої освіти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58D9" w:rsidRPr="007C4084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5B36DA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  <w:color w:val="000000"/>
              </w:rPr>
              <w:t xml:space="preserve">5.1.6 кількість осіб, які пройшли підготовку за дуальною формою здобуття освіти  </w:t>
            </w:r>
          </w:p>
        </w:tc>
        <w:tc>
          <w:tcPr>
            <w:tcW w:w="1276" w:type="dxa"/>
            <w:shd w:val="clear" w:color="auto" w:fill="auto"/>
          </w:tcPr>
          <w:p w:rsidR="004D58D9" w:rsidRPr="005B36DA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25" w:type="dxa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05" w:type="dxa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18" w:type="dxa"/>
            <w:shd w:val="clear" w:color="auto" w:fill="auto"/>
          </w:tcPr>
          <w:p w:rsidR="004D58D9" w:rsidRPr="005B36DA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5B36DA">
              <w:rPr>
                <w:rFonts w:ascii="Times New Roman" w:hAnsi="Times New Roman" w:cs="Times New Roman"/>
              </w:rPr>
              <w:t xml:space="preserve"> професійної (професійно-технічної), фахової передвищої,</w:t>
            </w:r>
            <w:r w:rsidRPr="005B36DA">
              <w:rPr>
                <w:rFonts w:ascii="Times New Roman" w:eastAsia="Times New Roman" w:hAnsi="Times New Roman" w:cs="Times New Roman"/>
              </w:rPr>
              <w:t xml:space="preserve"> вищої освіти</w:t>
            </w:r>
          </w:p>
        </w:tc>
        <w:tc>
          <w:tcPr>
            <w:tcW w:w="992" w:type="dxa"/>
            <w:shd w:val="clear" w:color="auto" w:fill="auto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36DA">
              <w:rPr>
                <w:rFonts w:ascii="Times New Roman" w:eastAsia="Times New Roman" w:hAnsi="Times New Roman" w:cs="Times New Roman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eastAsia="Times New Roman" w:hAnsi="Times New Roman" w:cs="Times New Roman"/>
              </w:rPr>
              <w:t>1 раз на рік</w:t>
            </w:r>
          </w:p>
          <w:p w:rsidR="004D58D9" w:rsidRPr="005B36DA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58D9" w:rsidRPr="005B36DA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6DA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5B36DA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5.1.7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>кількість територіальних громад, де надається соціальна послуга супроводу здобувача освіти під час інклюзивного навчання (для здобувача освіти)</w:t>
            </w:r>
          </w:p>
        </w:tc>
        <w:tc>
          <w:tcPr>
            <w:tcW w:w="1276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D58D9" w:rsidRPr="007C4084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:rsidR="004D58D9" w:rsidRPr="007C4084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7C4084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5.1.8.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кількість осіб з особливими освітніми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потребами серед випускників закладів загальної середньої освіти, що вступили до державних закладів професійної (професійно-технічної) освіти або закладів вищої освіти</w:t>
            </w:r>
          </w:p>
        </w:tc>
        <w:tc>
          <w:tcPr>
            <w:tcW w:w="1276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D58D9" w:rsidRPr="007C4084" w:rsidRDefault="004D58D9" w:rsidP="007445C8">
            <w:pPr>
              <w:spacing w:before="0"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7C4084">
              <w:rPr>
                <w:rFonts w:ascii="Times New Roman" w:hAnsi="Times New Roman" w:cs="Times New Roman"/>
              </w:rPr>
              <w:t xml:space="preserve"> професійної (професійно-технічної),</w:t>
            </w:r>
          </w:p>
          <w:p w:rsidR="004D58D9" w:rsidRPr="007C4084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lastRenderedPageBreak/>
              <w:t>фахової передвищої</w:t>
            </w:r>
            <w:r w:rsidRPr="007C4084">
              <w:rPr>
                <w:rFonts w:ascii="Times New Roman" w:eastAsia="Times New Roman" w:hAnsi="Times New Roman" w:cs="Times New Roman"/>
              </w:rPr>
              <w:t>,вищої освіти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lastRenderedPageBreak/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7C4084">
              <w:rPr>
                <w:rFonts w:ascii="Times New Roman" w:hAnsi="Times New Roman" w:cs="Times New Roman"/>
              </w:rPr>
              <w:t xml:space="preserve"> обласної </w:t>
            </w:r>
            <w:r w:rsidRPr="007C4084">
              <w:rPr>
                <w:rFonts w:ascii="Times New Roman" w:hAnsi="Times New Roman" w:cs="Times New Roman"/>
              </w:rPr>
              <w:lastRenderedPageBreak/>
              <w:t>державної адміністрації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5.1.9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частка дітей з особливими освітніми потребами, які здобувають освіту в інклюзивних групах дошкільної освіти </w:t>
            </w:r>
          </w:p>
        </w:tc>
        <w:tc>
          <w:tcPr>
            <w:tcW w:w="1276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72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35,09</w:t>
            </w:r>
          </w:p>
        </w:tc>
        <w:tc>
          <w:tcPr>
            <w:tcW w:w="50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35,23</w:t>
            </w:r>
          </w:p>
        </w:tc>
        <w:tc>
          <w:tcPr>
            <w:tcW w:w="1418" w:type="dxa"/>
            <w:shd w:val="clear" w:color="auto" w:fill="auto"/>
          </w:tcPr>
          <w:p w:rsidR="004D58D9" w:rsidRPr="007C4084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:rsidR="004D58D9" w:rsidRPr="007C4084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7C4084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звіт-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7C4084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="004D58D9" w:rsidRPr="007C4084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5.1.10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частка учнів з особливими освітніми потребами, які здобувають освіту в інклюзивних групах центрів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професійної (професійно-технічної) освіти </w:t>
            </w:r>
          </w:p>
        </w:tc>
        <w:tc>
          <w:tcPr>
            <w:tcW w:w="1276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lastRenderedPageBreak/>
              <w:t>відсотків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0, 17</w:t>
            </w:r>
          </w:p>
        </w:tc>
        <w:tc>
          <w:tcPr>
            <w:tcW w:w="72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505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1418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7C4084">
              <w:rPr>
                <w:rFonts w:ascii="Times New Roman" w:hAnsi="Times New Roman" w:cs="Times New Roman"/>
              </w:rPr>
              <w:t xml:space="preserve"> професійної (професійно-технічної)</w:t>
            </w:r>
            <w:r w:rsidRPr="007C4084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58D9" w:rsidRPr="007C4084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 xml:space="preserve">Управління освіти і науки </w:t>
            </w:r>
            <w:r>
              <w:rPr>
                <w:rFonts w:ascii="Times New Roman" w:hAnsi="Times New Roman" w:cs="Times New Roman"/>
              </w:rPr>
              <w:t>-</w:t>
            </w:r>
            <w:r w:rsidRPr="007C4084">
              <w:rPr>
                <w:rFonts w:ascii="Times New Roman" w:hAnsi="Times New Roman" w:cs="Times New Roman"/>
              </w:rPr>
              <w:t xml:space="preserve"> обласної державної адміністрації</w:t>
            </w:r>
          </w:p>
          <w:p w:rsidR="004D58D9" w:rsidRPr="007C4084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7C4084" w:rsidTr="00616B4F">
        <w:trPr>
          <w:trHeight w:val="300"/>
        </w:trPr>
        <w:tc>
          <w:tcPr>
            <w:tcW w:w="1418" w:type="dxa"/>
            <w:shd w:val="clear" w:color="auto" w:fill="auto"/>
          </w:tcPr>
          <w:p w:rsidR="007B784B" w:rsidRPr="007C4084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i/>
              </w:rPr>
              <w:lastRenderedPageBreak/>
              <w:t>Ціль 5.2.:Освітні потреби дорослих забезпечені протягом усього життя</w:t>
            </w:r>
          </w:p>
        </w:tc>
        <w:tc>
          <w:tcPr>
            <w:tcW w:w="1843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5.2.1 </w:t>
            </w:r>
            <w:r w:rsidRPr="007C4084">
              <w:rPr>
                <w:rFonts w:ascii="Times New Roman" w:eastAsia="Times New Roman" w:hAnsi="Times New Roman" w:cs="Times New Roman"/>
                <w:color w:val="000000"/>
              </w:rPr>
              <w:t xml:space="preserve">кількість осіб, які скористалися послугами центрів ветеранського розвитку при закладах вищої освіти у регіонах </w:t>
            </w:r>
          </w:p>
        </w:tc>
        <w:tc>
          <w:tcPr>
            <w:tcW w:w="1276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25" w:type="dxa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12" w:type="dxa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05" w:type="dxa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заклади вищої освіти</w:t>
            </w:r>
          </w:p>
        </w:tc>
        <w:tc>
          <w:tcPr>
            <w:tcW w:w="992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4084">
              <w:rPr>
                <w:rFonts w:ascii="Times New Roman" w:eastAsia="Times New Roman" w:hAnsi="Times New Roman" w:cs="Times New Roman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C4084">
              <w:rPr>
                <w:rFonts w:ascii="Times New Roman" w:eastAsia="Times New Roman" w:hAnsi="Times New Roman" w:cs="Times New Roman"/>
              </w:rPr>
              <w:t>1 раз на рік</w:t>
            </w:r>
          </w:p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B784B" w:rsidRPr="007C4084" w:rsidRDefault="007B784B" w:rsidP="00763ECD">
            <w:pPr>
              <w:spacing w:after="0"/>
              <w:rPr>
                <w:rFonts w:ascii="Times New Roman" w:hAnsi="Times New Roman" w:cs="Times New Roman"/>
              </w:rPr>
            </w:pPr>
            <w:r w:rsidRPr="007C4084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:rsidR="007B784B" w:rsidRPr="007C4084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7C4084" w:rsidTr="00B207B2">
        <w:trPr>
          <w:trHeight w:val="300"/>
        </w:trPr>
        <w:tc>
          <w:tcPr>
            <w:tcW w:w="15735" w:type="dxa"/>
            <w:gridSpan w:val="16"/>
            <w:shd w:val="clear" w:color="auto" w:fill="auto"/>
          </w:tcPr>
          <w:p w:rsidR="007B784B" w:rsidRPr="0054098D" w:rsidRDefault="007B784B" w:rsidP="0054098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4098D">
              <w:rPr>
                <w:rFonts w:ascii="Times New Roman" w:hAnsi="Times New Roman" w:cs="Times New Roman"/>
                <w:b/>
                <w:i/>
              </w:rPr>
              <w:t xml:space="preserve">Напрям 6. Економічна </w:t>
            </w:r>
            <w:proofErr w:type="spellStart"/>
            <w:r w:rsidRPr="0054098D">
              <w:rPr>
                <w:rFonts w:ascii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54098D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7B784B" w:rsidRPr="007C4084" w:rsidTr="00616B4F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:rsidR="007B784B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Ціль 6.1.</w:t>
            </w:r>
          </w:p>
          <w:p w:rsidR="007B784B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A7403">
              <w:rPr>
                <w:rFonts w:ascii="Times New Roman" w:eastAsia="Times New Roman" w:hAnsi="Times New Roman" w:cs="Times New Roman"/>
                <w:i/>
              </w:rPr>
              <w:t>Стимулювання малого та середнього підприємництва</w:t>
            </w:r>
          </w:p>
          <w:p w:rsidR="007B784B" w:rsidRPr="007C4084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7B784B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1276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7403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7B784B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7C4084" w:rsidTr="00616B4F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7B784B" w:rsidRPr="007C4084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7B784B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1276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7403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7B784B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7C4084" w:rsidTr="004D58D9">
        <w:trPr>
          <w:trHeight w:val="3905"/>
        </w:trPr>
        <w:tc>
          <w:tcPr>
            <w:tcW w:w="1418" w:type="dxa"/>
            <w:shd w:val="clear" w:color="auto" w:fill="auto"/>
          </w:tcPr>
          <w:p w:rsidR="007B784B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Ціль 6.2</w:t>
            </w:r>
            <w:r w:rsidRPr="008A7403">
              <w:rPr>
                <w:rFonts w:ascii="Times New Roman" w:eastAsia="Times New Roman" w:hAnsi="Times New Roman" w:cs="Times New Roman"/>
                <w:i/>
              </w:rPr>
              <w:t xml:space="preserve">.Кожній людині доступне провадження підприємницької діяльності та забезпечення </w:t>
            </w:r>
            <w:proofErr w:type="spellStart"/>
            <w:r w:rsidRPr="008A7403">
              <w:rPr>
                <w:rFonts w:ascii="Times New Roman" w:eastAsia="Times New Roman" w:hAnsi="Times New Roman" w:cs="Times New Roman"/>
                <w:i/>
              </w:rPr>
              <w:t>самозайнятості</w:t>
            </w:r>
            <w:proofErr w:type="spellEnd"/>
          </w:p>
          <w:p w:rsidR="004D58D9" w:rsidRPr="007C4084" w:rsidRDefault="004D58D9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7B784B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проєктів та програм, що реалізуються за підтримки міжнародних партнерів та спрямовані на  розвиток економічної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безбар’єрності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7403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7B784B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D0872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B784B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:rsidR="007B784B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</w:tbl>
    <w:p w:rsidR="00692DC9" w:rsidRDefault="00692DC9" w:rsidP="004D58D9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y2l3yjsawr7f" w:colFirst="0" w:colLast="0"/>
      <w:bookmarkEnd w:id="2"/>
    </w:p>
    <w:sectPr w:rsidR="00692DC9" w:rsidSect="007278F9">
      <w:headerReference w:type="default" r:id="rId9"/>
      <w:pgSz w:w="16838" w:h="11906" w:orient="landscape"/>
      <w:pgMar w:top="1134" w:right="1145" w:bottom="709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865" w:rsidRDefault="00AD4865">
      <w:pPr>
        <w:spacing w:before="0" w:after="0"/>
      </w:pPr>
      <w:r>
        <w:separator/>
      </w:r>
    </w:p>
  </w:endnote>
  <w:endnote w:type="continuationSeparator" w:id="1">
    <w:p w:rsidR="00AD4865" w:rsidRDefault="00AD486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865" w:rsidRDefault="00AD4865">
      <w:pPr>
        <w:spacing w:before="0" w:after="0"/>
      </w:pPr>
      <w:r>
        <w:separator/>
      </w:r>
    </w:p>
  </w:footnote>
  <w:footnote w:type="continuationSeparator" w:id="1">
    <w:p w:rsidR="00AD4865" w:rsidRDefault="00AD486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1595072"/>
      <w:docPartObj>
        <w:docPartGallery w:val="Page Numbers (Top of Page)"/>
        <w:docPartUnique/>
      </w:docPartObj>
    </w:sdtPr>
    <w:sdtContent>
      <w:p w:rsidR="004D58D9" w:rsidRDefault="00A24756">
        <w:pPr>
          <w:pStyle w:val="afc"/>
          <w:jc w:val="center"/>
        </w:pPr>
        <w:r>
          <w:fldChar w:fldCharType="begin"/>
        </w:r>
        <w:r w:rsidR="004D58D9">
          <w:instrText>PAGE   \* MERGEFORMAT</w:instrText>
        </w:r>
        <w:r>
          <w:fldChar w:fldCharType="separate"/>
        </w:r>
        <w:r w:rsidR="007278F9" w:rsidRPr="007278F9">
          <w:rPr>
            <w:noProof/>
            <w:lang w:val="ru-RU"/>
          </w:rPr>
          <w:t>4</w:t>
        </w:r>
        <w:r>
          <w:fldChar w:fldCharType="end"/>
        </w:r>
      </w:p>
    </w:sdtContent>
  </w:sdt>
  <w:p w:rsidR="005732ED" w:rsidRDefault="005732ED">
    <w:pPr>
      <w:tabs>
        <w:tab w:val="center" w:pos="4819"/>
        <w:tab w:val="right" w:pos="9639"/>
      </w:tabs>
      <w:spacing w:before="0"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32C6"/>
    <w:multiLevelType w:val="multilevel"/>
    <w:tmpl w:val="3138B0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E705B5"/>
    <w:multiLevelType w:val="multilevel"/>
    <w:tmpl w:val="62A4A22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DC9"/>
    <w:rsid w:val="000B2040"/>
    <w:rsid w:val="000C4F89"/>
    <w:rsid w:val="00116D98"/>
    <w:rsid w:val="001D574A"/>
    <w:rsid w:val="001D6534"/>
    <w:rsid w:val="00200FB9"/>
    <w:rsid w:val="00207563"/>
    <w:rsid w:val="00270BFC"/>
    <w:rsid w:val="00277003"/>
    <w:rsid w:val="002F136D"/>
    <w:rsid w:val="00317B51"/>
    <w:rsid w:val="00337840"/>
    <w:rsid w:val="00341C5A"/>
    <w:rsid w:val="00346EEC"/>
    <w:rsid w:val="00352E26"/>
    <w:rsid w:val="003531D4"/>
    <w:rsid w:val="00371E67"/>
    <w:rsid w:val="003B3E50"/>
    <w:rsid w:val="00483D36"/>
    <w:rsid w:val="004976D0"/>
    <w:rsid w:val="004A3BB3"/>
    <w:rsid w:val="004D58D9"/>
    <w:rsid w:val="004E7601"/>
    <w:rsid w:val="004F2C69"/>
    <w:rsid w:val="0054098D"/>
    <w:rsid w:val="005727F2"/>
    <w:rsid w:val="005732ED"/>
    <w:rsid w:val="005A4E01"/>
    <w:rsid w:val="005A5630"/>
    <w:rsid w:val="005B36DA"/>
    <w:rsid w:val="005E1DE1"/>
    <w:rsid w:val="00616B4F"/>
    <w:rsid w:val="00627370"/>
    <w:rsid w:val="0063148B"/>
    <w:rsid w:val="00634ED0"/>
    <w:rsid w:val="006400AD"/>
    <w:rsid w:val="00661267"/>
    <w:rsid w:val="00692DC9"/>
    <w:rsid w:val="006930A2"/>
    <w:rsid w:val="0069316F"/>
    <w:rsid w:val="006C7D4F"/>
    <w:rsid w:val="007278F9"/>
    <w:rsid w:val="00730E0C"/>
    <w:rsid w:val="007445C8"/>
    <w:rsid w:val="00750FE3"/>
    <w:rsid w:val="00755885"/>
    <w:rsid w:val="00763ECD"/>
    <w:rsid w:val="00787A4A"/>
    <w:rsid w:val="007B784B"/>
    <w:rsid w:val="007C4084"/>
    <w:rsid w:val="00800544"/>
    <w:rsid w:val="00815DDB"/>
    <w:rsid w:val="008258F2"/>
    <w:rsid w:val="00841C9B"/>
    <w:rsid w:val="008A7403"/>
    <w:rsid w:val="008D0872"/>
    <w:rsid w:val="00907F62"/>
    <w:rsid w:val="00945067"/>
    <w:rsid w:val="00951F6F"/>
    <w:rsid w:val="00952CDB"/>
    <w:rsid w:val="00A24756"/>
    <w:rsid w:val="00A47828"/>
    <w:rsid w:val="00A767EB"/>
    <w:rsid w:val="00AA777E"/>
    <w:rsid w:val="00AB6191"/>
    <w:rsid w:val="00AD4865"/>
    <w:rsid w:val="00AD6324"/>
    <w:rsid w:val="00B9539A"/>
    <w:rsid w:val="00BD4A12"/>
    <w:rsid w:val="00BE7D0F"/>
    <w:rsid w:val="00C00623"/>
    <w:rsid w:val="00C333D1"/>
    <w:rsid w:val="00C42818"/>
    <w:rsid w:val="00C86C53"/>
    <w:rsid w:val="00CC142B"/>
    <w:rsid w:val="00CC20B4"/>
    <w:rsid w:val="00D4130C"/>
    <w:rsid w:val="00D67A31"/>
    <w:rsid w:val="00D92AB9"/>
    <w:rsid w:val="00DD09BB"/>
    <w:rsid w:val="00DE097B"/>
    <w:rsid w:val="00E029BB"/>
    <w:rsid w:val="00E558F3"/>
    <w:rsid w:val="00EA32C4"/>
    <w:rsid w:val="00ED770F"/>
    <w:rsid w:val="00EE1DC5"/>
    <w:rsid w:val="00EF0121"/>
    <w:rsid w:val="00EF2EA9"/>
    <w:rsid w:val="00F70200"/>
    <w:rsid w:val="00F843F2"/>
    <w:rsid w:val="00FA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rsid w:val="00A24756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247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247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247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247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247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247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24756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rsid w:val="00A24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24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24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A24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A247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rsid w:val="00A2475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rsid w:val="00A24756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rsid w:val="00A247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rsid w:val="00A247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rsid w:val="00A247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rsid w:val="00A247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rsid w:val="00A247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rsid w:val="00A247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rsid w:val="00A2475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3"/>
    <w:rsid w:val="00A2475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sid w:val="00A2475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rsid w:val="00A2475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A2475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A2475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rsid w:val="00A2475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b">
    <w:name w:val="line number"/>
    <w:basedOn w:val="a0"/>
    <w:uiPriority w:val="99"/>
    <w:semiHidden/>
    <w:unhideWhenUsed/>
    <w:rsid w:val="004D58D9"/>
  </w:style>
  <w:style w:type="paragraph" w:styleId="afc">
    <w:name w:val="header"/>
    <w:basedOn w:val="a"/>
    <w:link w:val="afd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d">
    <w:name w:val="Верхний колонтитул Знак"/>
    <w:basedOn w:val="a0"/>
    <w:link w:val="afc"/>
    <w:uiPriority w:val="99"/>
    <w:rsid w:val="004D58D9"/>
  </w:style>
  <w:style w:type="paragraph" w:styleId="afe">
    <w:name w:val="footer"/>
    <w:basedOn w:val="a"/>
    <w:link w:val="aff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f">
    <w:name w:val="Нижний колонтитул Знак"/>
    <w:basedOn w:val="a0"/>
    <w:link w:val="afe"/>
    <w:uiPriority w:val="99"/>
    <w:rsid w:val="004D5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b">
    <w:name w:val="line number"/>
    <w:basedOn w:val="a0"/>
    <w:uiPriority w:val="99"/>
    <w:semiHidden/>
    <w:unhideWhenUsed/>
    <w:rsid w:val="004D58D9"/>
  </w:style>
  <w:style w:type="paragraph" w:styleId="afc">
    <w:name w:val="header"/>
    <w:basedOn w:val="a"/>
    <w:link w:val="afd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d">
    <w:name w:val="Верхний колонтитул Знак"/>
    <w:basedOn w:val="a0"/>
    <w:link w:val="afc"/>
    <w:uiPriority w:val="99"/>
    <w:rsid w:val="004D58D9"/>
  </w:style>
  <w:style w:type="paragraph" w:styleId="afe">
    <w:name w:val="footer"/>
    <w:basedOn w:val="a"/>
    <w:link w:val="aff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f">
    <w:name w:val="Нижний колонтитул Знак"/>
    <w:basedOn w:val="a0"/>
    <w:link w:val="afe"/>
    <w:uiPriority w:val="99"/>
    <w:rsid w:val="004D5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Props1.xml><?xml version="1.0" encoding="utf-8"?>
<ds:datastoreItem xmlns:ds="http://schemas.openxmlformats.org/officeDocument/2006/customXml" ds:itemID="{3F230A65-E2E2-4D6C-B449-EC60FBFB2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Владимир</cp:lastModifiedBy>
  <cp:revision>3</cp:revision>
  <dcterms:created xsi:type="dcterms:W3CDTF">2025-06-16T07:33:00Z</dcterms:created>
  <dcterms:modified xsi:type="dcterms:W3CDTF">2025-06-16T07:33:00Z</dcterms:modified>
</cp:coreProperties>
</file>